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D411" w14:textId="5C537D67" w:rsidR="0066670F" w:rsidRDefault="00CF589A" w:rsidP="0066670F">
      <w:pPr>
        <w:pStyle w:val="berschrift3"/>
      </w:pPr>
      <w:proofErr w:type="spellStart"/>
      <w:r w:rsidRPr="00CF589A">
        <w:t>Lähisuhdeväkivallan</w:t>
      </w:r>
      <w:proofErr w:type="spellEnd"/>
      <w:r w:rsidRPr="00CF589A">
        <w:t xml:space="preserve"> </w:t>
      </w:r>
      <w:proofErr w:type="spellStart"/>
      <w:r w:rsidRPr="00CF589A">
        <w:t>koulutuksen</w:t>
      </w:r>
      <w:proofErr w:type="spellEnd"/>
      <w:r w:rsidRPr="00CF589A">
        <w:t xml:space="preserve"> </w:t>
      </w:r>
      <w:proofErr w:type="spellStart"/>
      <w:r w:rsidRPr="00CF589A">
        <w:t>valmisteluluettelo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  <w:gridCol w:w="1559"/>
      </w:tblGrid>
      <w:tr w:rsidR="00CF589A" w14:paraId="307D9489" w14:textId="77777777" w:rsidTr="00AB2D63">
        <w:tc>
          <w:tcPr>
            <w:tcW w:w="2122" w:type="dxa"/>
            <w:shd w:val="clear" w:color="auto" w:fill="A8D08D" w:themeFill="accent6" w:themeFillTint="99"/>
          </w:tcPr>
          <w:p w14:paraId="396E60B9" w14:textId="2DC6DDD9" w:rsidR="00CF589A" w:rsidRPr="0038486E" w:rsidRDefault="00CF589A" w:rsidP="00CF589A">
            <w:pPr>
              <w:spacing w:before="60" w:after="60" w:line="259" w:lineRule="auto"/>
              <w:rPr>
                <w:b/>
                <w:bCs/>
              </w:rPr>
            </w:pPr>
            <w:r w:rsidRPr="00FD253F">
              <w:rPr>
                <w:b/>
                <w:bCs/>
                <w:lang w:val="fi-FI"/>
              </w:rPr>
              <w:t>Luokka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5A817D29" w14:textId="581F4E7B" w:rsidR="00CF589A" w:rsidRPr="0038486E" w:rsidRDefault="00CF589A" w:rsidP="00CF589A">
            <w:pPr>
              <w:spacing w:before="60" w:after="60" w:line="259" w:lineRule="auto"/>
              <w:rPr>
                <w:b/>
                <w:bCs/>
              </w:rPr>
            </w:pPr>
            <w:r w:rsidRPr="00FD253F">
              <w:rPr>
                <w:b/>
                <w:bCs/>
                <w:lang w:val="fi-FI"/>
              </w:rPr>
              <w:t>Tarkistuslistan kohta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34AB7393" w14:textId="1932EE09" w:rsidR="00CF589A" w:rsidRPr="0038486E" w:rsidRDefault="00CF589A" w:rsidP="00CF589A">
            <w:pPr>
              <w:spacing w:before="60" w:after="60" w:line="259" w:lineRule="auto"/>
              <w:jc w:val="center"/>
              <w:rPr>
                <w:b/>
                <w:bCs/>
              </w:rPr>
            </w:pPr>
            <w:r w:rsidRPr="00FD253F">
              <w:rPr>
                <w:b/>
                <w:bCs/>
                <w:lang w:val="fi-FI"/>
              </w:rPr>
              <w:t>Suoritettu</w:t>
            </w:r>
          </w:p>
        </w:tc>
      </w:tr>
      <w:tr w:rsidR="00CF589A" w14:paraId="40538202" w14:textId="77777777" w:rsidTr="00AB2D63">
        <w:tc>
          <w:tcPr>
            <w:tcW w:w="2122" w:type="dxa"/>
            <w:vMerge w:val="restart"/>
          </w:tcPr>
          <w:p w14:paraId="51E29181" w14:textId="77777777" w:rsidR="00CF589A" w:rsidRPr="00FD253F" w:rsidRDefault="00CF589A" w:rsidP="00CF589A">
            <w:pPr>
              <w:spacing w:before="40" w:line="259" w:lineRule="auto"/>
              <w:rPr>
                <w:b/>
                <w:bCs/>
                <w:lang w:val="fi-FI"/>
              </w:rPr>
            </w:pPr>
            <w:r w:rsidRPr="00FD253F">
              <w:rPr>
                <w:b/>
                <w:bCs/>
                <w:lang w:val="fi-FI"/>
              </w:rPr>
              <w:t>Kouluttajan valmistautuminen</w:t>
            </w:r>
          </w:p>
          <w:p w14:paraId="1F9EA250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23C58F7C" w14:textId="7EE4B44C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Tutustu</w:t>
            </w:r>
            <w:r>
              <w:rPr>
                <w:lang w:val="fi-FI"/>
              </w:rPr>
              <w:t>nut</w:t>
            </w:r>
            <w:r w:rsidRPr="00FD253F">
              <w:rPr>
                <w:lang w:val="fi-FI"/>
              </w:rPr>
              <w:t xml:space="preserve"> opetusmateriaaleihin ja sisältöön</w:t>
            </w:r>
          </w:p>
        </w:tc>
        <w:tc>
          <w:tcPr>
            <w:tcW w:w="1559" w:type="dxa"/>
          </w:tcPr>
          <w:p w14:paraId="6D1E5944" w14:textId="56076124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5B058A1E" w14:textId="77777777" w:rsidTr="00AB2D63">
        <w:tc>
          <w:tcPr>
            <w:tcW w:w="2122" w:type="dxa"/>
            <w:vMerge/>
          </w:tcPr>
          <w:p w14:paraId="5EAF6DC0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0B125597" w14:textId="023EE5A0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Laatinut tarvittaessa henkilökohtaiset muistiinpanot</w:t>
            </w:r>
          </w:p>
        </w:tc>
        <w:tc>
          <w:tcPr>
            <w:tcW w:w="1559" w:type="dxa"/>
          </w:tcPr>
          <w:p w14:paraId="596A387A" w14:textId="782439C5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596C7A82" w14:textId="77777777" w:rsidTr="00AB2D63">
        <w:tc>
          <w:tcPr>
            <w:tcW w:w="2122" w:type="dxa"/>
            <w:vMerge/>
          </w:tcPr>
          <w:p w14:paraId="7E908D04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0A7ED6C8" w14:textId="61849909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Varannut riittävästi aikaa valmistautumiseen</w:t>
            </w:r>
          </w:p>
        </w:tc>
        <w:tc>
          <w:tcPr>
            <w:tcW w:w="1559" w:type="dxa"/>
          </w:tcPr>
          <w:p w14:paraId="3F0261BE" w14:textId="29DF34B2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57666C43" w14:textId="77777777" w:rsidTr="00AB2D63">
        <w:tc>
          <w:tcPr>
            <w:tcW w:w="2122" w:type="dxa"/>
          </w:tcPr>
          <w:p w14:paraId="5C79D036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483597B6" w14:textId="4AA21871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Varoitusmerkinnät suunniteltu</w:t>
            </w:r>
          </w:p>
        </w:tc>
        <w:tc>
          <w:tcPr>
            <w:tcW w:w="1559" w:type="dxa"/>
          </w:tcPr>
          <w:p w14:paraId="4B09F0C4" w14:textId="0ED86F0E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2ADDFE14" w14:textId="77777777" w:rsidTr="00AB2D63">
        <w:tc>
          <w:tcPr>
            <w:tcW w:w="2122" w:type="dxa"/>
          </w:tcPr>
          <w:p w14:paraId="0380C484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7DFFAB87" w14:textId="639E7524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Kouluttajatiimille on annettu ohjeet eskalointimenettelyistä</w:t>
            </w:r>
          </w:p>
        </w:tc>
        <w:tc>
          <w:tcPr>
            <w:tcW w:w="1559" w:type="dxa"/>
          </w:tcPr>
          <w:p w14:paraId="5464675B" w14:textId="254DE65B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62BA8C18" w14:textId="77777777" w:rsidTr="00AB2D63">
        <w:tc>
          <w:tcPr>
            <w:tcW w:w="2122" w:type="dxa"/>
          </w:tcPr>
          <w:p w14:paraId="12C60503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51BB10AA" w14:textId="44EF5C1D" w:rsidR="00CF589A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Oleellisten tukiorganisaatioiden yhteystietoluettelo valmiina</w:t>
            </w:r>
          </w:p>
        </w:tc>
        <w:tc>
          <w:tcPr>
            <w:tcW w:w="1559" w:type="dxa"/>
          </w:tcPr>
          <w:p w14:paraId="107B3C07" w14:textId="764BB572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59179E4C" w14:textId="77777777" w:rsidTr="00AB2D63">
        <w:tc>
          <w:tcPr>
            <w:tcW w:w="2122" w:type="dxa"/>
          </w:tcPr>
          <w:p w14:paraId="27CF9CAB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62BA1A1F" w14:textId="396B2960" w:rsidR="00CF589A" w:rsidRPr="00BD6C95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Osallistujille lähetetty tervetulotoivotussähköposti (sisältää ennakkokyselyn)</w:t>
            </w:r>
          </w:p>
        </w:tc>
        <w:tc>
          <w:tcPr>
            <w:tcW w:w="1559" w:type="dxa"/>
          </w:tcPr>
          <w:p w14:paraId="1888F47A" w14:textId="47D6213B" w:rsidR="00CF589A" w:rsidRPr="008D7E1C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47AA0BC3" w14:textId="77777777" w:rsidTr="00AB2D63">
        <w:tc>
          <w:tcPr>
            <w:tcW w:w="2122" w:type="dxa"/>
            <w:tcBorders>
              <w:bottom w:val="dotted" w:sz="4" w:space="0" w:color="auto"/>
            </w:tcBorders>
          </w:tcPr>
          <w:p w14:paraId="7CC5AFB1" w14:textId="77777777" w:rsidR="00CF589A" w:rsidRPr="00FD253F" w:rsidRDefault="00CF589A" w:rsidP="00CF589A">
            <w:pPr>
              <w:spacing w:before="40" w:line="259" w:lineRule="auto"/>
              <w:rPr>
                <w:b/>
                <w:bCs/>
                <w:lang w:val="fi-FI"/>
              </w:rPr>
            </w:pPr>
            <w:r w:rsidRPr="00FD253F">
              <w:rPr>
                <w:b/>
                <w:bCs/>
                <w:lang w:val="fi-FI"/>
              </w:rPr>
              <w:t>Laitteet ja materiaalit</w:t>
            </w:r>
          </w:p>
          <w:p w14:paraId="3C515CC6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1860E808" w14:textId="5227EBD5" w:rsidR="00CF589A" w:rsidRPr="00BD6C95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Lisäresurssit (kuvat, videot) valmistettu</w:t>
            </w:r>
          </w:p>
        </w:tc>
        <w:tc>
          <w:tcPr>
            <w:tcW w:w="1559" w:type="dxa"/>
          </w:tcPr>
          <w:p w14:paraId="58B2350D" w14:textId="6ECC25BF" w:rsidR="00CF589A" w:rsidRPr="008D7E1C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2BE0F445" w14:textId="77777777" w:rsidTr="00AB2D63">
        <w:tc>
          <w:tcPr>
            <w:tcW w:w="2122" w:type="dxa"/>
            <w:vMerge w:val="restart"/>
            <w:tcBorders>
              <w:top w:val="dotted" w:sz="4" w:space="0" w:color="auto"/>
            </w:tcBorders>
          </w:tcPr>
          <w:p w14:paraId="14C6C78F" w14:textId="74430788" w:rsidR="00CF589A" w:rsidRPr="0038486E" w:rsidRDefault="00CF589A" w:rsidP="00CF589A">
            <w:pPr>
              <w:spacing w:before="40" w:line="259" w:lineRule="auto"/>
            </w:pPr>
            <w:r w:rsidRPr="003F663E">
              <w:rPr>
                <w:i/>
                <w:iCs/>
                <w:lang w:val="fi-FI"/>
              </w:rPr>
              <w:t>Koulutuspäivänä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28E26921" w14:textId="684510B1" w:rsidR="00CF589A" w:rsidRPr="00CF589A" w:rsidRDefault="00CF589A" w:rsidP="00CF589A">
            <w:pPr>
              <w:spacing w:before="40" w:line="259" w:lineRule="auto"/>
              <w:rPr>
                <w:lang w:val="de-DE"/>
              </w:rPr>
            </w:pPr>
            <w:r w:rsidRPr="00FD253F">
              <w:rPr>
                <w:lang w:val="fi-FI"/>
              </w:rPr>
              <w:t>Kannettava tietokone, projektori ja internetyhteys tarkistettu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0E7E8F7" w14:textId="1CAF3AFC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6FA558C0" w14:textId="77777777" w:rsidTr="00AB2D63">
        <w:tc>
          <w:tcPr>
            <w:tcW w:w="2122" w:type="dxa"/>
            <w:vMerge/>
          </w:tcPr>
          <w:p w14:paraId="47104691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567007D5" w14:textId="24ACCEC2" w:rsidR="00CF589A" w:rsidRPr="00571F46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Valkotaulu, paperitaulu ja tussit saatavilla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2E96A72" w14:textId="3FFABED2" w:rsidR="00CF589A" w:rsidRPr="009922AD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2E6A3BFF" w14:textId="77777777" w:rsidTr="00AB2D63">
        <w:tc>
          <w:tcPr>
            <w:tcW w:w="2122" w:type="dxa"/>
            <w:vMerge/>
          </w:tcPr>
          <w:p w14:paraId="354AA693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0BE533BE" w14:textId="2857B45D" w:rsidR="00CF589A" w:rsidRPr="00571F46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Kirjoitusvälineet (liimat, kynät, värillinen pahvi, kiinnikkeet) valmiina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2FEA76F" w14:textId="239EE585" w:rsidR="00CF589A" w:rsidRPr="009922AD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5AF65ED8" w14:textId="77777777" w:rsidTr="00AB2D63">
        <w:tc>
          <w:tcPr>
            <w:tcW w:w="2122" w:type="dxa"/>
            <w:vMerge/>
          </w:tcPr>
          <w:p w14:paraId="3C8C640D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70E72C53" w14:textId="70B2DC6C" w:rsidR="00CF589A" w:rsidRPr="00571F46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Kurssia varten järjestetyt huonekalut (esim. puolikaari tai Π)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F9C51AD" w14:textId="75BA92F2" w:rsidR="00CF589A" w:rsidRPr="009922AD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1F96706C" w14:textId="77777777" w:rsidTr="00AB2D63">
        <w:tc>
          <w:tcPr>
            <w:tcW w:w="2122" w:type="dxa"/>
            <w:vMerge w:val="restart"/>
          </w:tcPr>
          <w:p w14:paraId="11A4558A" w14:textId="77777777" w:rsidR="00CF589A" w:rsidRPr="00FD253F" w:rsidRDefault="00CF589A" w:rsidP="00CF589A">
            <w:pPr>
              <w:spacing w:before="40" w:line="259" w:lineRule="auto"/>
              <w:rPr>
                <w:b/>
                <w:bCs/>
                <w:lang w:val="fi-FI"/>
              </w:rPr>
            </w:pPr>
            <w:r w:rsidRPr="00FD253F">
              <w:rPr>
                <w:b/>
                <w:bCs/>
                <w:lang w:val="fi-FI"/>
              </w:rPr>
              <w:t>Koulutustila</w:t>
            </w:r>
          </w:p>
          <w:p w14:paraId="240D32F5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29689CB9" w14:textId="0124BB5A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Riittävä tila ryhmätyöskentelyä ja roolileikkejä varten (esim. 35 m² 12 koulutettavaa varten)</w:t>
            </w:r>
          </w:p>
        </w:tc>
        <w:tc>
          <w:tcPr>
            <w:tcW w:w="1559" w:type="dxa"/>
          </w:tcPr>
          <w:p w14:paraId="2D513622" w14:textId="5C721120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A7F0940" w14:textId="77777777" w:rsidTr="00AB2D63">
        <w:tc>
          <w:tcPr>
            <w:tcW w:w="2122" w:type="dxa"/>
            <w:vMerge/>
          </w:tcPr>
          <w:p w14:paraId="6963B04E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306F8EB5" w14:textId="0D7A8A5E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Poissaolon aikana hoidettavat työtehtävät</w:t>
            </w:r>
          </w:p>
        </w:tc>
        <w:tc>
          <w:tcPr>
            <w:tcW w:w="1559" w:type="dxa"/>
          </w:tcPr>
          <w:p w14:paraId="42C27E96" w14:textId="70ABAC59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0B9130F7" w14:textId="77777777" w:rsidTr="00AB2D63">
        <w:tc>
          <w:tcPr>
            <w:tcW w:w="2122" w:type="dxa"/>
            <w:vMerge/>
          </w:tcPr>
          <w:p w14:paraId="36929E0A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</w:tcPr>
          <w:p w14:paraId="31C5AB8B" w14:textId="6115135D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Sopiva ajankohta (ei lounasaikaan jne.)</w:t>
            </w:r>
          </w:p>
        </w:tc>
        <w:tc>
          <w:tcPr>
            <w:tcW w:w="1559" w:type="dxa"/>
          </w:tcPr>
          <w:p w14:paraId="0752B909" w14:textId="688CDF24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838BE2F" w14:textId="77777777" w:rsidTr="00AB2D63">
        <w:tc>
          <w:tcPr>
            <w:tcW w:w="2122" w:type="dxa"/>
            <w:vMerge/>
            <w:tcBorders>
              <w:bottom w:val="dotted" w:sz="4" w:space="0" w:color="auto"/>
            </w:tcBorders>
          </w:tcPr>
          <w:p w14:paraId="4F78265D" w14:textId="77777777" w:rsidR="00CF589A" w:rsidRPr="00ED494D" w:rsidRDefault="00CF589A" w:rsidP="00CF589A">
            <w:pPr>
              <w:spacing w:before="40" w:line="259" w:lineRule="auto"/>
              <w:rPr>
                <w:i/>
                <w:iCs/>
              </w:rPr>
            </w:pPr>
          </w:p>
        </w:tc>
        <w:tc>
          <w:tcPr>
            <w:tcW w:w="5528" w:type="dxa"/>
          </w:tcPr>
          <w:p w14:paraId="4F648EEF" w14:textId="21C0A94A" w:rsidR="00CF589A" w:rsidRPr="0038486E" w:rsidRDefault="00CF589A" w:rsidP="00CF589A">
            <w:pPr>
              <w:spacing w:before="40" w:line="259" w:lineRule="auto"/>
            </w:pPr>
            <w:r>
              <w:rPr>
                <w:lang w:val="fi-FI"/>
              </w:rPr>
              <w:t xml:space="preserve">IT:n toiminta ja asetukset tarkastettu </w:t>
            </w:r>
            <w:r w:rsidRPr="00FD253F">
              <w:rPr>
                <w:lang w:val="fi-FI"/>
              </w:rPr>
              <w:t>(ja mahdollisesti osoitettu jollekin vastuuhenkilölle)</w:t>
            </w:r>
          </w:p>
        </w:tc>
        <w:tc>
          <w:tcPr>
            <w:tcW w:w="1559" w:type="dxa"/>
          </w:tcPr>
          <w:p w14:paraId="5FCC35CC" w14:textId="50EC9543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14758BCA" w14:textId="77777777" w:rsidTr="00AB2D63">
        <w:tc>
          <w:tcPr>
            <w:tcW w:w="2122" w:type="dxa"/>
            <w:vMerge w:val="restart"/>
            <w:tcBorders>
              <w:top w:val="dotted" w:sz="4" w:space="0" w:color="auto"/>
            </w:tcBorders>
          </w:tcPr>
          <w:p w14:paraId="734F8754" w14:textId="391AEF12" w:rsidR="00CF589A" w:rsidRPr="0038486E" w:rsidRDefault="00CF589A" w:rsidP="00CF589A">
            <w:pPr>
              <w:spacing w:before="40" w:line="259" w:lineRule="auto"/>
            </w:pPr>
            <w:r>
              <w:rPr>
                <w:i/>
                <w:iCs/>
                <w:lang w:val="fi-FI"/>
              </w:rPr>
              <w:t>Koulutusp</w:t>
            </w:r>
            <w:r w:rsidRPr="00FD253F">
              <w:rPr>
                <w:i/>
                <w:iCs/>
                <w:lang w:val="fi-FI"/>
              </w:rPr>
              <w:t>äivänä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D078EE9" w14:textId="46F12B9E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Saapuminen paikalle 1 tunti ennen valmistelua</w:t>
            </w:r>
          </w:p>
        </w:tc>
        <w:tc>
          <w:tcPr>
            <w:tcW w:w="1559" w:type="dxa"/>
          </w:tcPr>
          <w:p w14:paraId="360261FA" w14:textId="3AA6AB01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7A716EEA" w14:textId="77777777" w:rsidTr="00AB2D63">
        <w:tc>
          <w:tcPr>
            <w:tcW w:w="2122" w:type="dxa"/>
            <w:vMerge/>
          </w:tcPr>
          <w:p w14:paraId="6E3329A0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3BD0E3F9" w14:textId="073FC9BA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Testaa laitteiden toimivuus</w:t>
            </w:r>
          </w:p>
        </w:tc>
        <w:tc>
          <w:tcPr>
            <w:tcW w:w="1559" w:type="dxa"/>
          </w:tcPr>
          <w:p w14:paraId="57C6A33E" w14:textId="3E235584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5072DB2" w14:textId="77777777" w:rsidTr="00AB2D63">
        <w:tc>
          <w:tcPr>
            <w:tcW w:w="2122" w:type="dxa"/>
            <w:vMerge/>
          </w:tcPr>
          <w:p w14:paraId="6CB90EB3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1275E76F" w14:textId="15E0D4A6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Materiaalit järjestetty ja käyttövalmiina</w:t>
            </w:r>
          </w:p>
        </w:tc>
        <w:tc>
          <w:tcPr>
            <w:tcW w:w="1559" w:type="dxa"/>
          </w:tcPr>
          <w:p w14:paraId="503C5149" w14:textId="633493BD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601C1844" w14:textId="77777777" w:rsidTr="00AB2D63">
        <w:tc>
          <w:tcPr>
            <w:tcW w:w="2122" w:type="dxa"/>
            <w:vMerge/>
          </w:tcPr>
          <w:p w14:paraId="2205B0C8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4F5BB036" w14:textId="799ECDD2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Tukiresurssit (tukipuhelinnumerot, esitteet) näkyvällä paikalla</w:t>
            </w:r>
          </w:p>
        </w:tc>
        <w:tc>
          <w:tcPr>
            <w:tcW w:w="1559" w:type="dxa"/>
          </w:tcPr>
          <w:p w14:paraId="0B83F35E" w14:textId="41C344A9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84CF209" w14:textId="77777777" w:rsidTr="00AB2D63">
        <w:tc>
          <w:tcPr>
            <w:tcW w:w="2122" w:type="dxa"/>
            <w:vMerge/>
          </w:tcPr>
          <w:p w14:paraId="6EBF344A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3845DADE" w14:textId="27E4C677" w:rsidR="00CF589A" w:rsidRPr="00BD6C95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Arviointilomake/linkki valmiina</w:t>
            </w:r>
          </w:p>
        </w:tc>
        <w:tc>
          <w:tcPr>
            <w:tcW w:w="1559" w:type="dxa"/>
          </w:tcPr>
          <w:p w14:paraId="6AEA4459" w14:textId="739568E2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4F1FE35" w14:textId="77777777" w:rsidTr="00AB2D63">
        <w:tc>
          <w:tcPr>
            <w:tcW w:w="2122" w:type="dxa"/>
            <w:vMerge/>
          </w:tcPr>
          <w:p w14:paraId="6F70C6C6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54869436" w14:textId="160751A3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Paikan teknisen tuen yhteystiedot hankittu</w:t>
            </w:r>
          </w:p>
        </w:tc>
        <w:tc>
          <w:tcPr>
            <w:tcW w:w="1559" w:type="dxa"/>
          </w:tcPr>
          <w:p w14:paraId="49F0C63D" w14:textId="1E931295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7A76695C" w14:textId="77777777" w:rsidTr="00AB2D63">
        <w:tc>
          <w:tcPr>
            <w:tcW w:w="2122" w:type="dxa"/>
            <w:vMerge/>
          </w:tcPr>
          <w:p w14:paraId="42B20E3F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43D95C4E" w14:textId="31F1E7B5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Valaistus ja lämpötila tarkistettu</w:t>
            </w:r>
          </w:p>
        </w:tc>
        <w:tc>
          <w:tcPr>
            <w:tcW w:w="1559" w:type="dxa"/>
          </w:tcPr>
          <w:p w14:paraId="04B6F8E0" w14:textId="0F7188E3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73C4BB2F" w14:textId="77777777" w:rsidTr="00AB2D63">
        <w:tc>
          <w:tcPr>
            <w:tcW w:w="2122" w:type="dxa"/>
            <w:vMerge/>
          </w:tcPr>
          <w:p w14:paraId="2BB4F345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57E579DA" w14:textId="51E828DB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Tauko- ja louna</w:t>
            </w:r>
            <w:r>
              <w:rPr>
                <w:lang w:val="fi-FI"/>
              </w:rPr>
              <w:t>s</w:t>
            </w:r>
            <w:r w:rsidRPr="00FD253F">
              <w:rPr>
                <w:lang w:val="fi-FI"/>
              </w:rPr>
              <w:t>järjestelyt vahvistettu</w:t>
            </w:r>
          </w:p>
        </w:tc>
        <w:tc>
          <w:tcPr>
            <w:tcW w:w="1559" w:type="dxa"/>
          </w:tcPr>
          <w:p w14:paraId="19808D98" w14:textId="4DAB4FD3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D0B4515" w14:textId="77777777" w:rsidTr="00AB2D63">
        <w:tc>
          <w:tcPr>
            <w:tcW w:w="2122" w:type="dxa"/>
            <w:vMerge/>
          </w:tcPr>
          <w:p w14:paraId="142138E3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59900F44" w14:textId="782DC67D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Hiljainen huone järjestetty</w:t>
            </w:r>
          </w:p>
        </w:tc>
        <w:tc>
          <w:tcPr>
            <w:tcW w:w="1559" w:type="dxa"/>
          </w:tcPr>
          <w:p w14:paraId="06A68364" w14:textId="0A77F5C9" w:rsidR="00CF589A" w:rsidRPr="0038486E" w:rsidRDefault="00CF589A" w:rsidP="00CF589A">
            <w:pPr>
              <w:spacing w:line="259" w:lineRule="auto"/>
              <w:jc w:val="center"/>
              <w:rPr>
                <w:rFonts w:ascii="Segoe UI Symbol" w:hAnsi="Segoe UI Symbol" w:cs="Segoe UI Symbol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3AD895B3" w14:textId="77777777" w:rsidTr="00AB2D63">
        <w:tc>
          <w:tcPr>
            <w:tcW w:w="2122" w:type="dxa"/>
            <w:vMerge/>
          </w:tcPr>
          <w:p w14:paraId="5D4DF867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133F6ADA" w14:textId="693511EF" w:rsidR="00CF589A" w:rsidRPr="00CF589A" w:rsidRDefault="00CF589A" w:rsidP="00CF589A">
            <w:pPr>
              <w:spacing w:before="40" w:line="259" w:lineRule="auto"/>
              <w:rPr>
                <w:lang w:val="de-DE"/>
              </w:rPr>
            </w:pPr>
            <w:r w:rsidRPr="00FD253F">
              <w:rPr>
                <w:lang w:val="fi-FI"/>
              </w:rPr>
              <w:t>WC-tilat paikannettu ja tarkistettu</w:t>
            </w:r>
          </w:p>
        </w:tc>
        <w:tc>
          <w:tcPr>
            <w:tcW w:w="1559" w:type="dxa"/>
          </w:tcPr>
          <w:p w14:paraId="02F2E219" w14:textId="2FED9C66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  <w:tr w:rsidR="00CF589A" w14:paraId="742437E4" w14:textId="77777777" w:rsidTr="00AB2D63">
        <w:tc>
          <w:tcPr>
            <w:tcW w:w="2122" w:type="dxa"/>
            <w:vMerge/>
          </w:tcPr>
          <w:p w14:paraId="21F3CBD9" w14:textId="77777777" w:rsidR="00CF589A" w:rsidRPr="0038486E" w:rsidRDefault="00CF589A" w:rsidP="00CF589A">
            <w:pPr>
              <w:spacing w:before="40" w:line="259" w:lineRule="auto"/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20E009D1" w14:textId="139F13D3" w:rsidR="00CF589A" w:rsidRPr="0038486E" w:rsidRDefault="00CF589A" w:rsidP="00CF589A">
            <w:pPr>
              <w:spacing w:before="40" w:line="259" w:lineRule="auto"/>
            </w:pPr>
            <w:r w:rsidRPr="00FD253F">
              <w:rPr>
                <w:lang w:val="fi-FI"/>
              </w:rPr>
              <w:t>Osallistujien tervehtiminen ja toivottaminen tervetulleiksi saapumisen yhteydessä</w:t>
            </w:r>
          </w:p>
        </w:tc>
        <w:tc>
          <w:tcPr>
            <w:tcW w:w="1559" w:type="dxa"/>
          </w:tcPr>
          <w:p w14:paraId="4DE5636D" w14:textId="131C65FC" w:rsidR="00CF589A" w:rsidRPr="0038486E" w:rsidRDefault="00CF589A" w:rsidP="00CF589A">
            <w:pPr>
              <w:spacing w:line="259" w:lineRule="auto"/>
              <w:jc w:val="center"/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</w:p>
        </w:tc>
      </w:tr>
    </w:tbl>
    <w:p w14:paraId="77FAFBC8" w14:textId="53C8CCD1" w:rsidR="007C1CA5" w:rsidRDefault="007C1CA5"/>
    <w:sectPr w:rsidR="007C1CA5" w:rsidSect="00CD3C50"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708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F9DE" w14:textId="77777777" w:rsidR="001876E9" w:rsidRDefault="001876E9" w:rsidP="0066670F">
      <w:pPr>
        <w:spacing w:line="240" w:lineRule="auto"/>
      </w:pPr>
      <w:r>
        <w:separator/>
      </w:r>
    </w:p>
  </w:endnote>
  <w:endnote w:type="continuationSeparator" w:id="0">
    <w:p w14:paraId="466C110D" w14:textId="77777777" w:rsidR="001876E9" w:rsidRDefault="001876E9" w:rsidP="00666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036351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DA032B" w14:textId="77777777" w:rsidR="007C1CA5" w:rsidRDefault="0091740B" w:rsidP="00A447D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1B8618F" w14:textId="77777777" w:rsidR="007C1CA5" w:rsidRDefault="007C1CA5" w:rsidP="00CD3C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000" w14:textId="77777777" w:rsidR="001F1800" w:rsidRDefault="001F1800" w:rsidP="00CD3C50">
    <w:pPr>
      <w:tabs>
        <w:tab w:val="right" w:pos="8931"/>
      </w:tabs>
    </w:pPr>
  </w:p>
  <w:p w14:paraId="4E3CE663" w14:textId="661B3F03" w:rsidR="007C1CA5" w:rsidRDefault="0091740B" w:rsidP="001F1800">
    <w:pPr>
      <w:tabs>
        <w:tab w:val="right" w:pos="8931"/>
      </w:tabs>
      <w:spacing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9D8C" w14:textId="77777777" w:rsidR="001876E9" w:rsidRDefault="001876E9" w:rsidP="0066670F">
      <w:pPr>
        <w:spacing w:line="240" w:lineRule="auto"/>
      </w:pPr>
      <w:r>
        <w:separator/>
      </w:r>
    </w:p>
  </w:footnote>
  <w:footnote w:type="continuationSeparator" w:id="0">
    <w:p w14:paraId="5E038B2F" w14:textId="77777777" w:rsidR="001876E9" w:rsidRDefault="001876E9" w:rsidP="00666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F793" w14:textId="3D2AA35B" w:rsidR="007C1CA5" w:rsidRPr="00CD3C50" w:rsidRDefault="0091740B" w:rsidP="00CD3C50">
    <w:pPr>
      <w:pStyle w:val="Kopfzeile"/>
      <w:spacing w:after="480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8155" w14:textId="33481260" w:rsidR="0070790E" w:rsidRPr="002523C9" w:rsidRDefault="0070790E" w:rsidP="0070790E">
    <w:pPr>
      <w:pStyle w:val="Verzeichnis4"/>
      <w:ind w:left="0" w:righ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A761D" wp14:editId="2CF7B910">
          <wp:simplePos x="0" y="0"/>
          <wp:positionH relativeFrom="margin">
            <wp:posOffset>4578985</wp:posOffset>
          </wp:positionH>
          <wp:positionV relativeFrom="paragraph">
            <wp:posOffset>-76835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9A" w:rsidRPr="00CF589A">
      <w:rPr>
        <w:lang w:val="fi-FI"/>
      </w:rPr>
      <w:t xml:space="preserve"> </w:t>
    </w:r>
    <w:r w:rsidR="00CF589A">
      <w:rPr>
        <w:lang w:val="fi-FI"/>
      </w:rPr>
      <w:t>Lähisuhde</w:t>
    </w:r>
    <w:r w:rsidR="00CF589A" w:rsidRPr="00FD253F">
      <w:rPr>
        <w:lang w:val="fi-FI"/>
      </w:rPr>
      <w:t>väkivallan koulutuksen valmisteluluettelo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75F"/>
    <w:multiLevelType w:val="multilevel"/>
    <w:tmpl w:val="9AEAAD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30EFC"/>
    <w:multiLevelType w:val="multilevel"/>
    <w:tmpl w:val="0E149A2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A7"/>
    <w:rsid w:val="00087EA7"/>
    <w:rsid w:val="00133B1A"/>
    <w:rsid w:val="0018296C"/>
    <w:rsid w:val="001876E9"/>
    <w:rsid w:val="001F1800"/>
    <w:rsid w:val="003D0563"/>
    <w:rsid w:val="00484C83"/>
    <w:rsid w:val="004A36B0"/>
    <w:rsid w:val="00571F46"/>
    <w:rsid w:val="005A606F"/>
    <w:rsid w:val="005D68E8"/>
    <w:rsid w:val="0066670F"/>
    <w:rsid w:val="0070790E"/>
    <w:rsid w:val="007C1CA5"/>
    <w:rsid w:val="0091740B"/>
    <w:rsid w:val="0096122F"/>
    <w:rsid w:val="00987D9B"/>
    <w:rsid w:val="009922AD"/>
    <w:rsid w:val="00A52432"/>
    <w:rsid w:val="00AA3EBB"/>
    <w:rsid w:val="00AB2D63"/>
    <w:rsid w:val="00B97F35"/>
    <w:rsid w:val="00CF589A"/>
    <w:rsid w:val="00E00101"/>
    <w:rsid w:val="00EA2ECF"/>
    <w:rsid w:val="00ED494D"/>
    <w:rsid w:val="00EF002A"/>
    <w:rsid w:val="00F805EA"/>
    <w:rsid w:val="00F8341C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BAA3"/>
  <w15:chartTrackingRefBased/>
  <w15:docId w15:val="{4A4F49C2-F976-402F-9CB3-7BB1E9CB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EA7"/>
    <w:pPr>
      <w:spacing w:after="0" w:line="276" w:lineRule="auto"/>
    </w:pPr>
    <w:rPr>
      <w:rFonts w:ascii="Arial" w:eastAsia="Arial" w:hAnsi="Arial" w:cs="Arial"/>
      <w:lang w:val="en-GB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87EA7"/>
    <w:pPr>
      <w:keepNext/>
      <w:keepLines/>
      <w:spacing w:before="280" w:after="200" w:line="240" w:lineRule="auto"/>
      <w:jc w:val="both"/>
      <w:outlineLvl w:val="2"/>
    </w:pPr>
    <w:rPr>
      <w:color w:val="1155CC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87EA7"/>
    <w:rPr>
      <w:rFonts w:ascii="Arial" w:eastAsia="Arial" w:hAnsi="Arial" w:cs="Arial"/>
      <w:color w:val="1155CC"/>
      <w:sz w:val="28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EA7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087EA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EA7"/>
    <w:rPr>
      <w:rFonts w:ascii="Arial" w:eastAsia="Arial" w:hAnsi="Arial" w:cs="Arial"/>
      <w:lang w:val="en-GB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7EA7"/>
  </w:style>
  <w:style w:type="paragraph" w:styleId="berarbeitung">
    <w:name w:val="Revision"/>
    <w:hidden/>
    <w:uiPriority w:val="99"/>
    <w:semiHidden/>
    <w:rsid w:val="009922AD"/>
    <w:pPr>
      <w:spacing w:after="0" w:line="240" w:lineRule="auto"/>
    </w:pPr>
    <w:rPr>
      <w:rFonts w:ascii="Arial" w:eastAsia="Arial" w:hAnsi="Arial" w:cs="Arial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3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3B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3B1A"/>
    <w:rPr>
      <w:rFonts w:ascii="Arial" w:eastAsia="Arial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B1A"/>
    <w:rPr>
      <w:rFonts w:ascii="Arial" w:eastAsia="Arial" w:hAnsi="Arial" w:cs="Arial"/>
      <w:b/>
      <w:bCs/>
      <w:sz w:val="20"/>
      <w:szCs w:val="20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70790E"/>
    <w:pPr>
      <w:ind w:left="6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1522</Characters>
  <Application>Microsoft Office Word</Application>
  <DocSecurity>0</DocSecurity>
  <Lines>117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Pfleiderer, Bettina</cp:lastModifiedBy>
  <cp:revision>3</cp:revision>
  <dcterms:created xsi:type="dcterms:W3CDTF">2025-09-09T13:15:00Z</dcterms:created>
  <dcterms:modified xsi:type="dcterms:W3CDTF">2025-09-09T13:18:00Z</dcterms:modified>
</cp:coreProperties>
</file>